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44"/>
          <w:szCs w:val="44"/>
        </w:rPr>
      </w:pPr>
      <w:bookmarkStart w:id="12" w:name="_GoBack"/>
      <w:bookmarkEnd w:id="12"/>
      <w:r>
        <w:rPr>
          <w:rFonts w:hint="eastAsia" w:ascii="宋体" w:hAnsi="宋体" w:eastAsia="宋体" w:cs="宋体"/>
          <w:b/>
          <w:color w:val="333333"/>
          <w:kern w:val="0"/>
          <w:sz w:val="44"/>
          <w:szCs w:val="44"/>
        </w:rPr>
        <w:t>中国共产党章程（2017年）</w:t>
      </w:r>
    </w:p>
    <w:p>
      <w:pPr>
        <w:widowControl/>
        <w:jc w:val="left"/>
        <w:rPr>
          <w:rFonts w:ascii="宋体" w:hAnsi="宋体" w:eastAsia="宋体" w:cs="宋体"/>
          <w:b/>
          <w:bCs/>
          <w:color w:val="000000"/>
          <w:kern w:val="0"/>
          <w:sz w:val="27"/>
          <w:szCs w:val="27"/>
        </w:rPr>
      </w:pPr>
    </w:p>
    <w:p>
      <w:pPr>
        <w:widowControl/>
        <w:shd w:val="clear" w:color="auto" w:fill="FFFFFF"/>
        <w:spacing w:before="30" w:after="30" w:line="540" w:lineRule="atLeast"/>
        <w:jc w:val="left"/>
        <w:outlineLvl w:val="1"/>
        <w:rPr>
          <w:rFonts w:hint="eastAsia" w:ascii="宋体" w:hAnsi="宋体" w:eastAsia="宋体" w:cs="宋体"/>
          <w:b/>
          <w:bCs/>
          <w:color w:val="000000"/>
          <w:kern w:val="0"/>
          <w:sz w:val="27"/>
          <w:szCs w:val="27"/>
        </w:rPr>
      </w:pPr>
      <w:bookmarkStart w:id="0" w:name="zonggang"/>
      <w:r>
        <w:rPr>
          <w:rFonts w:hint="eastAsia" w:ascii="宋体" w:hAnsi="宋体" w:eastAsia="宋体" w:cs="宋体"/>
          <w:b/>
          <w:bCs/>
          <w:color w:val="000000"/>
          <w:kern w:val="0"/>
          <w:sz w:val="27"/>
          <w:szCs w:val="27"/>
        </w:rPr>
        <w:t>总  纲</w:t>
      </w:r>
    </w:p>
    <w:p>
      <w:pPr>
        <w:widowControl/>
        <w:shd w:val="clear" w:color="auto" w:fill="FFFFFF"/>
        <w:spacing w:before="30" w:after="30" w:line="540" w:lineRule="atLeast"/>
        <w:jc w:val="left"/>
        <w:outlineLvl w:val="1"/>
        <w:rPr>
          <w:rFonts w:hint="eastAsia" w:ascii="宋体" w:hAnsi="宋体" w:eastAsia="宋体" w:cs="宋体"/>
          <w:b/>
          <w:bCs/>
          <w:color w:val="000000"/>
          <w:kern w:val="0"/>
          <w:sz w:val="27"/>
          <w:szCs w:val="27"/>
        </w:rPr>
      </w:pPr>
      <w:r>
        <w:rPr>
          <w:rFonts w:hint="eastAsia" w:ascii="宋体" w:hAnsi="宋体" w:eastAsia="宋体" w:cs="宋体"/>
          <w:b/>
          <w:bCs/>
          <w:color w:val="000000"/>
          <w:kern w:val="0"/>
          <w:sz w:val="27"/>
          <w:szCs w:val="27"/>
        </w:rPr>
        <w:t>第一章  党  员</w:t>
      </w:r>
    </w:p>
    <w:p>
      <w:pPr>
        <w:widowControl/>
        <w:shd w:val="clear" w:color="auto" w:fill="FFFFFF"/>
        <w:spacing w:before="30" w:after="30" w:line="540" w:lineRule="atLeast"/>
        <w:jc w:val="left"/>
        <w:outlineLvl w:val="1"/>
        <w:rPr>
          <w:rFonts w:hint="eastAsia" w:ascii="宋体" w:hAnsi="宋体" w:eastAsia="宋体" w:cs="宋体"/>
          <w:b/>
          <w:bCs/>
          <w:color w:val="000000"/>
          <w:kern w:val="0"/>
          <w:sz w:val="27"/>
          <w:szCs w:val="27"/>
        </w:rPr>
      </w:pPr>
      <w:r>
        <w:rPr>
          <w:rFonts w:hint="eastAsia" w:ascii="宋体" w:hAnsi="宋体" w:eastAsia="宋体" w:cs="宋体"/>
          <w:b/>
          <w:bCs/>
          <w:color w:val="000000"/>
          <w:kern w:val="0"/>
          <w:sz w:val="27"/>
          <w:szCs w:val="27"/>
        </w:rPr>
        <w:t>第二章  党的组织制度</w:t>
      </w:r>
    </w:p>
    <w:p>
      <w:pPr>
        <w:widowControl/>
        <w:shd w:val="clear" w:color="auto" w:fill="FFFFFF"/>
        <w:spacing w:before="30" w:after="30" w:line="540" w:lineRule="atLeast"/>
        <w:jc w:val="left"/>
        <w:outlineLvl w:val="1"/>
        <w:rPr>
          <w:rFonts w:hint="eastAsia" w:ascii="宋体" w:hAnsi="宋体" w:eastAsia="宋体" w:cs="宋体"/>
          <w:b/>
          <w:bCs/>
          <w:color w:val="000000"/>
          <w:kern w:val="0"/>
          <w:sz w:val="27"/>
          <w:szCs w:val="27"/>
        </w:rPr>
      </w:pPr>
      <w:r>
        <w:rPr>
          <w:rFonts w:hint="eastAsia" w:ascii="宋体" w:hAnsi="宋体" w:eastAsia="宋体" w:cs="宋体"/>
          <w:b/>
          <w:bCs/>
          <w:color w:val="000000"/>
          <w:kern w:val="0"/>
          <w:sz w:val="27"/>
          <w:szCs w:val="27"/>
        </w:rPr>
        <w:t>第三章  党的中央组织</w:t>
      </w:r>
    </w:p>
    <w:p>
      <w:pPr>
        <w:widowControl/>
        <w:shd w:val="clear" w:color="auto" w:fill="FFFFFF"/>
        <w:spacing w:before="30" w:after="30" w:line="540" w:lineRule="atLeast"/>
        <w:jc w:val="left"/>
        <w:outlineLvl w:val="1"/>
        <w:rPr>
          <w:rFonts w:hint="eastAsia" w:ascii="宋体" w:hAnsi="宋体" w:eastAsia="宋体" w:cs="宋体"/>
          <w:b/>
          <w:bCs/>
          <w:color w:val="000000"/>
          <w:kern w:val="0"/>
          <w:sz w:val="27"/>
          <w:szCs w:val="27"/>
        </w:rPr>
      </w:pPr>
      <w:r>
        <w:rPr>
          <w:rFonts w:hint="eastAsia" w:ascii="宋体" w:hAnsi="宋体" w:eastAsia="宋体" w:cs="宋体"/>
          <w:b/>
          <w:bCs/>
          <w:color w:val="000000"/>
          <w:kern w:val="0"/>
          <w:sz w:val="27"/>
          <w:szCs w:val="27"/>
        </w:rPr>
        <w:t>第四章  党的地方组织</w:t>
      </w:r>
    </w:p>
    <w:p>
      <w:pPr>
        <w:widowControl/>
        <w:shd w:val="clear" w:color="auto" w:fill="FFFFFF"/>
        <w:spacing w:before="30" w:after="30" w:line="540" w:lineRule="atLeast"/>
        <w:jc w:val="left"/>
        <w:outlineLvl w:val="1"/>
        <w:rPr>
          <w:rFonts w:hint="eastAsia" w:ascii="宋体" w:hAnsi="宋体" w:eastAsia="宋体" w:cs="宋体"/>
          <w:b/>
          <w:bCs/>
          <w:color w:val="000000"/>
          <w:kern w:val="0"/>
          <w:sz w:val="27"/>
          <w:szCs w:val="27"/>
        </w:rPr>
      </w:pPr>
      <w:r>
        <w:rPr>
          <w:rFonts w:hint="eastAsia" w:ascii="宋体" w:hAnsi="宋体" w:eastAsia="宋体" w:cs="宋体"/>
          <w:b/>
          <w:bCs/>
          <w:color w:val="000000"/>
          <w:kern w:val="0"/>
          <w:sz w:val="27"/>
          <w:szCs w:val="27"/>
        </w:rPr>
        <w:t>第五章  党的基层组织</w:t>
      </w:r>
    </w:p>
    <w:p>
      <w:pPr>
        <w:widowControl/>
        <w:shd w:val="clear" w:color="auto" w:fill="FFFFFF"/>
        <w:spacing w:before="30" w:after="30" w:line="540" w:lineRule="atLeast"/>
        <w:jc w:val="left"/>
        <w:outlineLvl w:val="1"/>
        <w:rPr>
          <w:rFonts w:hint="eastAsia" w:ascii="宋体" w:hAnsi="宋体" w:eastAsia="宋体" w:cs="宋体"/>
          <w:b/>
          <w:bCs/>
          <w:color w:val="000000"/>
          <w:kern w:val="0"/>
          <w:sz w:val="27"/>
          <w:szCs w:val="27"/>
        </w:rPr>
      </w:pPr>
      <w:r>
        <w:rPr>
          <w:rFonts w:hint="eastAsia" w:ascii="宋体" w:hAnsi="宋体" w:eastAsia="宋体" w:cs="宋体"/>
          <w:b/>
          <w:bCs/>
          <w:color w:val="000000"/>
          <w:kern w:val="0"/>
          <w:sz w:val="27"/>
          <w:szCs w:val="27"/>
        </w:rPr>
        <w:t>第六章  党的干部</w:t>
      </w:r>
    </w:p>
    <w:p>
      <w:pPr>
        <w:widowControl/>
        <w:shd w:val="clear" w:color="auto" w:fill="FFFFFF"/>
        <w:spacing w:before="30" w:after="30" w:line="540" w:lineRule="atLeast"/>
        <w:jc w:val="left"/>
        <w:outlineLvl w:val="1"/>
        <w:rPr>
          <w:rFonts w:hint="eastAsia" w:ascii="宋体" w:hAnsi="宋体" w:eastAsia="宋体" w:cs="宋体"/>
          <w:b/>
          <w:bCs/>
          <w:color w:val="000000"/>
          <w:kern w:val="0"/>
          <w:sz w:val="27"/>
          <w:szCs w:val="27"/>
        </w:rPr>
      </w:pPr>
      <w:r>
        <w:rPr>
          <w:rFonts w:hint="eastAsia" w:ascii="宋体" w:hAnsi="宋体" w:eastAsia="宋体" w:cs="宋体"/>
          <w:b/>
          <w:bCs/>
          <w:color w:val="000000"/>
          <w:kern w:val="0"/>
          <w:sz w:val="27"/>
          <w:szCs w:val="27"/>
        </w:rPr>
        <w:t>第七章  党的纪律</w:t>
      </w:r>
    </w:p>
    <w:p>
      <w:pPr>
        <w:widowControl/>
        <w:shd w:val="clear" w:color="auto" w:fill="FFFFFF"/>
        <w:spacing w:before="30" w:after="30" w:line="540" w:lineRule="atLeast"/>
        <w:jc w:val="left"/>
        <w:outlineLvl w:val="1"/>
        <w:rPr>
          <w:rFonts w:hint="eastAsia" w:ascii="宋体" w:hAnsi="宋体" w:eastAsia="宋体" w:cs="宋体"/>
          <w:b/>
          <w:bCs/>
          <w:color w:val="000000"/>
          <w:kern w:val="0"/>
          <w:sz w:val="27"/>
          <w:szCs w:val="27"/>
        </w:rPr>
      </w:pPr>
      <w:r>
        <w:rPr>
          <w:rFonts w:hint="eastAsia" w:ascii="宋体" w:hAnsi="宋体" w:eastAsia="宋体" w:cs="宋体"/>
          <w:b/>
          <w:bCs/>
          <w:color w:val="000000"/>
          <w:kern w:val="0"/>
          <w:sz w:val="27"/>
          <w:szCs w:val="27"/>
        </w:rPr>
        <w:t>第八章  党的纪律检查机关</w:t>
      </w:r>
    </w:p>
    <w:p>
      <w:pPr>
        <w:widowControl/>
        <w:shd w:val="clear" w:color="auto" w:fill="FFFFFF"/>
        <w:spacing w:before="30" w:after="30" w:line="540" w:lineRule="atLeast"/>
        <w:jc w:val="left"/>
        <w:outlineLvl w:val="1"/>
        <w:rPr>
          <w:rFonts w:hint="eastAsia" w:ascii="宋体" w:hAnsi="宋体" w:eastAsia="宋体" w:cs="宋体"/>
          <w:b/>
          <w:bCs/>
          <w:color w:val="000000"/>
          <w:kern w:val="0"/>
          <w:sz w:val="27"/>
          <w:szCs w:val="27"/>
        </w:rPr>
      </w:pPr>
      <w:r>
        <w:rPr>
          <w:rFonts w:hint="eastAsia" w:ascii="宋体" w:hAnsi="宋体" w:eastAsia="宋体" w:cs="宋体"/>
          <w:b/>
          <w:bCs/>
          <w:color w:val="000000"/>
          <w:kern w:val="0"/>
          <w:sz w:val="27"/>
          <w:szCs w:val="27"/>
        </w:rPr>
        <w:t>第九章  党  组</w:t>
      </w:r>
    </w:p>
    <w:p>
      <w:pPr>
        <w:widowControl/>
        <w:shd w:val="clear" w:color="auto" w:fill="FFFFFF"/>
        <w:spacing w:before="30" w:after="30" w:line="540" w:lineRule="atLeast"/>
        <w:jc w:val="left"/>
        <w:outlineLvl w:val="1"/>
        <w:rPr>
          <w:rFonts w:hint="eastAsia" w:ascii="宋体" w:hAnsi="宋体" w:eastAsia="宋体" w:cs="宋体"/>
          <w:b/>
          <w:bCs/>
          <w:color w:val="000000"/>
          <w:kern w:val="0"/>
          <w:sz w:val="27"/>
          <w:szCs w:val="27"/>
        </w:rPr>
      </w:pPr>
      <w:r>
        <w:rPr>
          <w:rFonts w:hint="eastAsia" w:ascii="宋体" w:hAnsi="宋体" w:eastAsia="宋体" w:cs="宋体"/>
          <w:b/>
          <w:bCs/>
          <w:color w:val="000000"/>
          <w:kern w:val="0"/>
          <w:sz w:val="27"/>
          <w:szCs w:val="27"/>
        </w:rPr>
        <w:t>第十章  党和共产主义青年团的关系</w:t>
      </w:r>
    </w:p>
    <w:p>
      <w:pPr>
        <w:widowControl/>
        <w:shd w:val="clear" w:color="auto" w:fill="FFFFFF"/>
        <w:spacing w:before="30" w:after="30" w:line="540" w:lineRule="atLeast"/>
        <w:jc w:val="left"/>
        <w:outlineLvl w:val="1"/>
        <w:rPr>
          <w:rFonts w:ascii="宋体" w:hAnsi="宋体" w:eastAsia="宋体" w:cs="宋体"/>
          <w:b/>
          <w:bCs/>
          <w:color w:val="333333"/>
          <w:kern w:val="0"/>
          <w:sz w:val="30"/>
          <w:szCs w:val="30"/>
        </w:rPr>
      </w:pPr>
      <w:r>
        <w:rPr>
          <w:rFonts w:hint="eastAsia" w:ascii="宋体" w:hAnsi="宋体" w:eastAsia="宋体" w:cs="宋体"/>
          <w:b/>
          <w:bCs/>
          <w:color w:val="000000"/>
          <w:kern w:val="0"/>
          <w:sz w:val="27"/>
          <w:szCs w:val="27"/>
        </w:rPr>
        <w:t>第十一章  党徽党旗</w:t>
      </w:r>
      <w:r>
        <w:rPr>
          <w:rFonts w:hint="eastAsia" w:ascii="宋体" w:hAnsi="宋体" w:eastAsia="宋体" w:cs="宋体"/>
          <w:b/>
          <w:bCs/>
          <w:color w:val="333333"/>
          <w:kern w:val="0"/>
          <w:sz w:val="30"/>
          <w:szCs w:val="30"/>
        </w:rPr>
        <w:t>总 纲</w:t>
      </w:r>
      <w:bookmarkEnd w:id="0"/>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中国共产党以马克思列宁主义、毛泽东思想、邓小平理论、“三个代表”重要思想、科学发展观、习近平新时代中国特色社会主义思想作为自己的行动指南。</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widowControl/>
        <w:shd w:val="clear" w:color="auto" w:fill="FFFFFF"/>
        <w:spacing w:before="30" w:after="30" w:line="540" w:lineRule="atLeast"/>
        <w:jc w:val="center"/>
        <w:outlineLvl w:val="1"/>
        <w:rPr>
          <w:rFonts w:ascii="宋体" w:hAnsi="宋体" w:eastAsia="宋体" w:cs="宋体"/>
          <w:b/>
          <w:bCs/>
          <w:color w:val="333333"/>
          <w:kern w:val="0"/>
          <w:sz w:val="30"/>
          <w:szCs w:val="30"/>
        </w:rPr>
      </w:pPr>
      <w:bookmarkStart w:id="1" w:name="diyizhang"/>
      <w:r>
        <w:rPr>
          <w:rFonts w:hint="eastAsia" w:ascii="宋体" w:hAnsi="宋体" w:eastAsia="宋体" w:cs="宋体"/>
          <w:b/>
          <w:bCs/>
          <w:color w:val="333333"/>
          <w:kern w:val="0"/>
          <w:sz w:val="30"/>
          <w:szCs w:val="30"/>
        </w:rPr>
        <w:t xml:space="preserve">第一章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 xml:space="preserve">党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员</w:t>
      </w:r>
      <w:bookmarkEnd w:id="1"/>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第二条  中国共产党党员是中国工人阶级的有共产主义觉悟的先锋战士。</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中国共产党党员必须全心全意为人民服务，不惜牺牲个人的一切，为实现共产主义奋斗终身。</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中国共产党党员永远是劳动人民的普通一员。除了法律和政策规定范围内的个人利益和工作职权以外，所有共产党员都不得谋求任何私利和特权。</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第三条  党员必须履行下列义务：</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（二）贯彻执行党的基本路线和各项方针、政策，带头参加改革开放和社会主义现代化建设，带动群众为经济发展和社会进步艰苦奋斗，在生产、工作、学习和社会生活中起先锋模范作用。</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（三）坚持党和人民的利益高于一切，个人利益服从党和人民的利益，吃苦在前，享受在后，克己奉公，多做贡献。</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（四）自觉遵守党的纪律，首先是党的政治纪律和政治规矩，模范遵守国家的法律法规，严格保守党和国家的秘密，执行党的决定，服从组织分配，积极完成党的任务。</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（五）维护党的团结和统一，对党忠诚老实，言行一致，坚决反对一切派别组织和小集团活动，反对阳奉阴违的两面派行为和一切阴谋诡计。</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（六）切实开展批评和自我批评，勇于揭露和纠正违反党的原则的言行和工作中的缺点、错误，坚决同消极腐败现象作斗争。</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（七）密切联系群众，向群众宣传党的主张，遇事同群众商量，及时向党反映群众的意见和要求，维护群众的正当利益。</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第四条  党员享有下列权利：</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（一）参加党的有关会议，阅读党的有关文件，接受党的教育和培训。</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（二）在党的会议上和党报党刊上，参加关于党的政策问题的讨论。</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（三）对党的工作提出建议和倡议。</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（五）行使表决权、选举权，有被选举权。</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（六）在党组织讨论决定对党员的党纪处分或作出鉴定时，本人有权参加和进行申辩，其他党员可以为他作证和辩护。</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（七）对党的决议和政策如有不同意见，在坚决执行的前提下，可以声明保留，并且可以把自己的意见向党的上级组织直至中央提出。</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（八）向党的上级组织直至中央提出请求、申诉和控告，并要求有关组织给以负责的答复。</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党的任何一级组织直至中央都无权剥夺党员的上述权利。</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第五条  发展党员，必须把政治标准放在首位，经过党的支部，坚持个别吸收的原则。</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申请入党的人，要填写入党志愿书，要有两名正式党员作介绍人，要经过支部大会通过和上级党组织批准，并且经过预备期的考察，才能成为正式党员。</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介绍人要认真了解申请人的思想、品质、经历和工作表现，向他解释党的纲领和党的章程，说明党员的条件、义务和权利，并向党组织作出负责的报告。</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党的支部委员会对申请入党的人，要注意征求党内外有关群众的意见，进行严格的审查，认为合格后再提交支部大会讨论。</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上级党组织在批准申请人入党以前，要派人同他谈话，作进一步的了解，并帮助他提高对党的认识。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在特殊情况下，党的中央和省、自治区、直辖市委员会可以直接接收党员。</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第七条  预备党员的预备期为一年。党组织对预备党员应当认真教育和考察。</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预备党员的义务同正式党员一样。预备党员的权利，除了没有表决权、选举权和被选举权以外，也同正式党员一样。</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预备党员的预备期，从支部大会通过他为预备党员之日算起。党员的党龄，从预备期满转为正式党员之日算起。</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第九条  党员有退党的自由。党员要求退党，应当经支部大会讨论后宣布除名，并报上级党组织备案。</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党员如果没有正当理由，连续六个月不参加党的组织生活，或不交纳党费，或不做党所分配的工作，就被认为是自行脱党。支部大会应当决定把这样的党员除名，并报上级党组织批准。</w:t>
      </w:r>
    </w:p>
    <w:p>
      <w:pPr>
        <w:widowControl/>
        <w:shd w:val="clear" w:color="auto" w:fill="FFFFFF"/>
        <w:spacing w:before="30" w:after="30" w:line="540" w:lineRule="atLeast"/>
        <w:jc w:val="center"/>
        <w:outlineLvl w:val="1"/>
        <w:rPr>
          <w:rFonts w:ascii="宋体" w:hAnsi="宋体" w:eastAsia="宋体" w:cs="宋体"/>
          <w:b/>
          <w:bCs/>
          <w:color w:val="333333"/>
          <w:kern w:val="0"/>
          <w:sz w:val="30"/>
          <w:szCs w:val="30"/>
        </w:rPr>
      </w:pPr>
      <w:bookmarkStart w:id="2" w:name="dierzhang"/>
      <w:r>
        <w:rPr>
          <w:rFonts w:hint="eastAsia" w:ascii="宋体" w:hAnsi="宋体" w:eastAsia="宋体" w:cs="宋体"/>
          <w:b/>
          <w:bCs/>
          <w:color w:val="333333"/>
          <w:kern w:val="0"/>
          <w:sz w:val="30"/>
          <w:szCs w:val="30"/>
        </w:rPr>
        <w:t xml:space="preserve">第二章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党的组织制度</w:t>
      </w:r>
      <w:bookmarkEnd w:id="2"/>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第十条  党是根据自己的纲领和章程，按照民主集中制组织起来的统一整体。党的民主集中制的基本原则是：</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（一）党员个人服从党的组织，少数服从多数，下级组织服从上级组织，全党各个组织和全体党员服从党的全国代表大会和中央委员会。</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（二）党的各级领导机关，除它们派出的代表机关和在非党组织中的党组外，都由选举产生。</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（六）党禁止任何形式的个人崇拜。要保证党的领导人的活动处于党和人民的监督之下，同时维护一切代表党和人民利益的领导人的威信。</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党的各级代表大会代表实行任期制。</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第十二条  党的中央和地方各级委员会在必要时召集代表会议，讨论和决定需要及时解决的重大问题。代表会议代表的名额和产生办法，由召集代表会议的委员会决定。</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第十三条  凡是成立党的新组织，或是撤销党的原有组织，必须由上级党组织决定。</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在党的地方各级代表大会和基层代表大会闭会期间，上级党的组织认为有必要时，可以调动或者指派下级党组织的负责人。</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党的中央和地方各级委员会可以派出代表机关。</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第十四条  党的中央和省、自治区、直辖市委员会实行巡视制度，在一届任期内，对所管理的地方、部门、企事业单位党组织实现巡视全覆盖。</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中央有关部委和国家机关部门党组（党委）根据工作需要，开展巡视工作。</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党的市（地、州、盟）和县（市、区、旗）委员会建立巡察制度。</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第十六条  有关全国性的重大政策问题，只有党中央有权作出决定，各部门、各地方的党组织可以向中央提出建议，但不得擅自作出决定和对外发表主张。</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党的各级组织的报刊和其他宣传工具，必须宣传党的路线、方针、政策和决议。</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pPr>
        <w:widowControl/>
        <w:shd w:val="clear" w:color="auto" w:fill="FFFFFF"/>
        <w:spacing w:before="30" w:after="30" w:line="540" w:lineRule="atLeast"/>
        <w:jc w:val="center"/>
        <w:outlineLvl w:val="1"/>
        <w:rPr>
          <w:rFonts w:ascii="宋体" w:hAnsi="宋体" w:eastAsia="宋体" w:cs="宋体"/>
          <w:b/>
          <w:bCs/>
          <w:color w:val="333333"/>
          <w:kern w:val="0"/>
          <w:sz w:val="30"/>
          <w:szCs w:val="30"/>
        </w:rPr>
      </w:pPr>
      <w:bookmarkStart w:id="3" w:name="disanzhang"/>
      <w:r>
        <w:rPr>
          <w:rFonts w:hint="eastAsia" w:ascii="宋体" w:hAnsi="宋体" w:eastAsia="宋体" w:cs="宋体"/>
          <w:b/>
          <w:bCs/>
          <w:color w:val="333333"/>
          <w:kern w:val="0"/>
          <w:sz w:val="30"/>
          <w:szCs w:val="30"/>
        </w:rPr>
        <w:t xml:space="preserve">第三章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党的中央组织</w:t>
      </w:r>
      <w:bookmarkEnd w:id="3"/>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全国代表大会代表的名额和选举办法，由中央委员会决定。</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第二十条  党的全国代表大会的职权是：</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（一）听取和审查中央委员会的报告；</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（二）审查中央纪律检查委员会的报告；</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（三）讨论并决定党的重大问题；</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（四）修改党的章程；</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（五）选举中央委员会；</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（六）选举中央纪律检查委员会。</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中央委员会全体会议由中央政治局召集，每年至少举行一次。中央政治局向中央委员会全体会议报告工作，接受监督。</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在全国代表大会闭会期间，中央委员会执行全国代表大会的决议，领导党的全部工作，对外代表中国共产党。</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第二十三条  党的中央政治局、中央政治局常务委员会和中央委员会总书记，由中央委员会全体会议选举。中央委员会总书记必须从中央政治局常务委员会委员中产生。</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中央政治局和它的常务委员会在中央委员会全体会议闭会期间，行使中央委员会的职权。</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中央书记处是中央政治局和它的常务委员会的办事机构；成员由中央政治局常务委员会提名，中央委员会全体会议通过。</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中央委员会总书记负责召集中央政治局会议和中央政治局常务委员会会议，并主持中央书记处的工作。</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党的中央军事委员会组成人员由中央委员会决定，中央军事委员会实行主席负责制。</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第二十四条  中国人民解放军的党组织，根据中央委员会的指示进行工作。中央军事委员会负责军队中党的工作和政治工作，对军队中党的组织体制和机构作出规定。</w:t>
      </w:r>
    </w:p>
    <w:p>
      <w:pPr>
        <w:widowControl/>
        <w:shd w:val="clear" w:color="auto" w:fill="FFFFFF"/>
        <w:spacing w:before="30" w:after="30" w:line="540" w:lineRule="atLeast"/>
        <w:jc w:val="center"/>
        <w:outlineLvl w:val="1"/>
        <w:rPr>
          <w:rFonts w:ascii="宋体" w:hAnsi="宋体" w:eastAsia="宋体" w:cs="宋体"/>
          <w:b/>
          <w:bCs/>
          <w:color w:val="333333"/>
          <w:kern w:val="0"/>
          <w:sz w:val="30"/>
          <w:szCs w:val="30"/>
        </w:rPr>
      </w:pPr>
      <w:bookmarkStart w:id="4" w:name="disizhang"/>
      <w:r>
        <w:rPr>
          <w:rFonts w:hint="eastAsia" w:ascii="宋体" w:hAnsi="宋体" w:eastAsia="宋体" w:cs="宋体"/>
          <w:b/>
          <w:bCs/>
          <w:color w:val="333333"/>
          <w:kern w:val="0"/>
          <w:sz w:val="30"/>
          <w:szCs w:val="30"/>
        </w:rPr>
        <w:t xml:space="preserve">第四章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党的地方组织</w:t>
      </w:r>
      <w:bookmarkEnd w:id="4"/>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第二十五条  党的省、自治区、直辖市的代表大会，设区的市和自治州的代表大会，县（旗）、自治县、不设区的市和市辖区的代表大会，每五年举行一次。</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党的地方各级代表大会由同级党的委员会召集。在特殊情况下，经上一级委员会批准，可以提前或延期举行。</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党的地方各级代表大会代表的名额和选举办法，由同级党的委员会决定，并报上一级党的委员会批准。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第二十六条  党的地方各级代表大会的职权是：</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（一）听取和审查同级委员会的报告；</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（二）审查同级纪律检查委员会的报告；</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（三）讨论本地区范围内的重大问题并作出决议；</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（四）选举同级党的委员会，选举同级党的纪律检查委员会。</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第二十七条  党的省、自治区、直辖市、设区的市和自治州的委员会，每届任期五年。这些委员会的委员和候补委员必须有五年以上的党龄。</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党的县（旗）、自治县、不设区的市和市辖区的委员会，每届任期五年。这些委员会的委员和候补委员必须有三年以上的党龄。</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党的地方各级代表大会如提前或延期举行，由它选举的委员会的任期相应地改变。</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党的地方各级委员会的委员和候补委员的名额，分别由上一级委员会决定。党的地方各级委员会委员出缺，由候补委员按照得票多少依次递补。</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党的地方各级委员会全体会议，每年至少召开两次。</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党的地方各级委员会在代表大会闭会期间，执行上级党组织的指示和同级党代表大会的决议，领导本地方的工作，定期向上级党的委员会报告工作。</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党的地方各级委员会的常务委员会定期向委员会全体会议报告工作，接受监督。</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pPr>
        <w:widowControl/>
        <w:shd w:val="clear" w:color="auto" w:fill="FFFFFF"/>
        <w:spacing w:before="30" w:after="30" w:line="540" w:lineRule="atLeast"/>
        <w:jc w:val="center"/>
        <w:outlineLvl w:val="1"/>
        <w:rPr>
          <w:rFonts w:ascii="宋体" w:hAnsi="宋体" w:eastAsia="宋体" w:cs="宋体"/>
          <w:b/>
          <w:bCs/>
          <w:color w:val="333333"/>
          <w:kern w:val="0"/>
          <w:sz w:val="30"/>
          <w:szCs w:val="30"/>
        </w:rPr>
      </w:pPr>
      <w:bookmarkStart w:id="5" w:name="diwuzhang"/>
      <w:r>
        <w:rPr>
          <w:rFonts w:hint="eastAsia" w:ascii="宋体" w:hAnsi="宋体" w:eastAsia="宋体" w:cs="宋体"/>
          <w:b/>
          <w:bCs/>
          <w:color w:val="333333"/>
          <w:kern w:val="0"/>
          <w:sz w:val="30"/>
          <w:szCs w:val="30"/>
        </w:rPr>
        <w:t xml:space="preserve">第五章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党的基层组织</w:t>
      </w:r>
      <w:bookmarkEnd w:id="5"/>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第三十条  企业、农村、机关、学校、科研院所、街道社区、社会组织、人民解放军连队和其他基层单位，凡是有正式党员三人以上的，都应当成立党的基层组织。</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第三十一条  党的基层委员会、总支部委员会、支部委员会每届任期三年至五年。基层委员会、总支部委员会、支部委员会的书记、副书记选举产生后，应报上级党组织批准。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第三十二条  党的基层组织是党在社会基层组织中的战斗堡垒，是党的全部工作和战斗力的基础。它的基本任务是：</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（四）密切联系群众，经常了解群众对党员、党的工作的批评和意见，维护群众的正当权利和利益，做好群众的思想政治工作。</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（五）充分发挥党员和群众的积极性创造性，发现、培养和推荐他们中间的优秀人才，鼓励和支持他们在改革开放和社会主义现代化建设中贡献自己的聪明才智。</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（六）对要求入党的积极分子进行教育和培养，做好经常性的发展党员工作，重视在生产、工作第一线和青年中发展党员。</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（七）监督党员干部和其他任何工作人员严格遵守国家法律法规，严格遵守国家的财政经济法规和人事制度，不得侵占国家、集体和群众的利益。</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（八）教育党员和群众自觉抵制不良倾向，坚决同各种违纪违法行为作斗争。</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第三十三条  街道、乡、镇党的基层委员会和村、社区党组织，领导本地区的工作和基层社会治理，支持和保证行政组织、经济组织和群众自治组织充分行使职权。</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社会组织中党的基层组织，宣传和执行党的路线、方针、政策，领导工会、共青团等群团组织，教育管理党员，引领服务群众，推动事业发展。</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各级党和国家机关中党的基层组织，协助行政负责人完成任务，改进工作，对包括行政负责人在内的每个党员进行教育、管理、监督，不领导本单位的业务工作。</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第三十四条  党支部是党的基础组织，担负直接教育党员、管理党员、监督党员和组织群众、宣传群众、凝聚群众、服务群众的职责。</w:t>
      </w:r>
    </w:p>
    <w:p>
      <w:pPr>
        <w:widowControl/>
        <w:shd w:val="clear" w:color="auto" w:fill="FFFFFF"/>
        <w:spacing w:before="30" w:after="30" w:line="540" w:lineRule="atLeast"/>
        <w:jc w:val="center"/>
        <w:outlineLvl w:val="1"/>
        <w:rPr>
          <w:rFonts w:ascii="宋体" w:hAnsi="宋体" w:eastAsia="宋体" w:cs="宋体"/>
          <w:b/>
          <w:bCs/>
          <w:color w:val="333333"/>
          <w:kern w:val="0"/>
          <w:sz w:val="30"/>
          <w:szCs w:val="30"/>
        </w:rPr>
      </w:pPr>
      <w:bookmarkStart w:id="6" w:name="diliuzhang"/>
      <w:r>
        <w:rPr>
          <w:rFonts w:hint="eastAsia" w:ascii="宋体" w:hAnsi="宋体" w:eastAsia="宋体" w:cs="宋体"/>
          <w:b/>
          <w:bCs/>
          <w:color w:val="333333"/>
          <w:kern w:val="0"/>
          <w:sz w:val="30"/>
          <w:szCs w:val="30"/>
        </w:rPr>
        <w:t xml:space="preserve">第六章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党的干部</w:t>
      </w:r>
      <w:bookmarkEnd w:id="6"/>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党重视教育、培训、选拔、考核和监督干部，特别是培养、选拔优秀年轻干部。积极推进干部制度改革。</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党重视培养、选拔女干部和少数民族干部。</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第三十六条  党的各级领导干部必须信念坚定、为民服务、勤政务实、敢于担当、清正廉洁，模范地履行本章程第三条所规定的党员的各项义务，并且必须具备以下的基本条件：</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（三）坚持解放思想，实事求是，与时俱进，开拓创新，认真调查研究，能够把党的方针、政策同本地区、本部门的实际相结合，卓有成效地开展工作，讲实话，办实事，求实效。</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（四）有强烈的革命事业心和政治责任感，有实践经验，有胜任领导工作的组织能力、文化水平和专业知识。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（六）坚持和维护党的民主集中制，有民主作风，有全局观念，善于团结同志，包括团结同自己有不同意见的同志一道工作。</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第三十七条  党员干部要善于同党外干部合作共事，尊重他们，虚心学习他们的长处。</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党的各级组织要善于发现和推荐有真才实学的党外干部担任领导工作，保证他们有职有权，充分发挥他们的作用。</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第三十八条  党的各级领导干部，无论是由民主选举产生的，或是由领导机关任命的，他们的职务都不是终身的，都可以变动或解除。</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年龄和健康状况不适宜于继续担任工作的干部，应当按照国家的规定退、离休。</w:t>
      </w:r>
    </w:p>
    <w:p>
      <w:pPr>
        <w:widowControl/>
        <w:shd w:val="clear" w:color="auto" w:fill="FFFFFF"/>
        <w:spacing w:before="30" w:after="30" w:line="540" w:lineRule="atLeast"/>
        <w:jc w:val="center"/>
        <w:outlineLvl w:val="1"/>
        <w:rPr>
          <w:rFonts w:ascii="宋体" w:hAnsi="宋体" w:eastAsia="宋体" w:cs="宋体"/>
          <w:b/>
          <w:bCs/>
          <w:color w:val="333333"/>
          <w:kern w:val="0"/>
          <w:sz w:val="30"/>
          <w:szCs w:val="30"/>
        </w:rPr>
      </w:pPr>
      <w:bookmarkStart w:id="7" w:name="diqizhang"/>
      <w:r>
        <w:rPr>
          <w:rFonts w:hint="eastAsia" w:ascii="宋体" w:hAnsi="宋体" w:eastAsia="宋体" w:cs="宋体"/>
          <w:b/>
          <w:bCs/>
          <w:color w:val="333333"/>
          <w:kern w:val="0"/>
          <w:sz w:val="30"/>
          <w:szCs w:val="30"/>
        </w:rPr>
        <w:t xml:space="preserve">第七章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党的纪律</w:t>
      </w:r>
      <w:bookmarkEnd w:id="7"/>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第四十条  党的纪律主要包括政治纪律、组织纪律、廉洁纪律、群众纪律、工作纪律、生活纪律。</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党内严格禁止用违反党章和国家法律的手段对待党员，严格禁止打击报复和诬告陷害。违反这些规定的组织或个人必须受到党的纪律和国家法律的追究。</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第四十一条  对党员的纪律处分有五种：警告、严重警告、撤销党内职务、留党察看、开除党籍。</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留党察看最长不超过两年。党员在留党察看期间没有表决权、选举权和被选举权。党员经过留党察看，确已改正错误的，应当恢复其党员的权利；坚持错误不改的，应当开除党籍。</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开除党籍是党内的最高处分。各级党组织在决定或批准开除党员党籍的时候，应当全面研究有关的材料和意见，采取十分慎重的态度。</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严重触犯刑律的中央委员会委员、候补委员，由中央政治局决定开除其党籍；严重触犯刑律的地方各级委员会委员、候补委员，由同级委员会常务委员会决定开除其党籍。</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第四十四条  党组织如果在维护党的纪律方面失职，必须问责。</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对于严重违犯党的纪律、本身又不能纠正的党组织，上一级党的委员会在查明核实后，应根据情节严重的程度，作出进行改组或予以解散的决定，并报再上一级党的委员会审查批准，正式宣布执行。</w:t>
      </w:r>
    </w:p>
    <w:p>
      <w:pPr>
        <w:widowControl/>
        <w:shd w:val="clear" w:color="auto" w:fill="FFFFFF"/>
        <w:spacing w:before="30" w:after="30" w:line="540" w:lineRule="atLeast"/>
        <w:jc w:val="center"/>
        <w:outlineLvl w:val="1"/>
        <w:rPr>
          <w:rFonts w:ascii="宋体" w:hAnsi="宋体" w:eastAsia="宋体" w:cs="宋体"/>
          <w:b/>
          <w:bCs/>
          <w:color w:val="333333"/>
          <w:kern w:val="0"/>
          <w:sz w:val="30"/>
          <w:szCs w:val="30"/>
        </w:rPr>
      </w:pPr>
      <w:bookmarkStart w:id="8" w:name="dibazhang"/>
      <w:r>
        <w:rPr>
          <w:rFonts w:hint="eastAsia" w:ascii="宋体" w:hAnsi="宋体" w:eastAsia="宋体" w:cs="宋体"/>
          <w:b/>
          <w:bCs/>
          <w:color w:val="333333"/>
          <w:kern w:val="0"/>
          <w:sz w:val="30"/>
          <w:szCs w:val="30"/>
        </w:rPr>
        <w:t xml:space="preserve">第八章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党的纪律检查机关</w:t>
      </w:r>
      <w:bookmarkEnd w:id="8"/>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党的各级纪律检查委员会每届任期和同级党的委员会相同。</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党的中央和地方纪律检查委员会向同级党和国家机关全面派驻党的纪律检查组。纪律检查组组长参加驻在部门党的领导组织的有关会议。他们的工作必须受到该机关党的领导组织的支持。</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widowControl/>
        <w:shd w:val="clear" w:color="auto" w:fill="FFFFFF"/>
        <w:spacing w:before="30" w:after="30" w:line="540" w:lineRule="atLeast"/>
        <w:jc w:val="center"/>
        <w:outlineLvl w:val="1"/>
        <w:rPr>
          <w:rFonts w:ascii="宋体" w:hAnsi="宋体" w:eastAsia="宋体" w:cs="宋体"/>
          <w:b/>
          <w:bCs/>
          <w:color w:val="333333"/>
          <w:kern w:val="0"/>
          <w:sz w:val="30"/>
          <w:szCs w:val="30"/>
        </w:rPr>
      </w:pPr>
      <w:bookmarkStart w:id="9" w:name="dijiuzhang"/>
      <w:r>
        <w:rPr>
          <w:rFonts w:hint="eastAsia" w:ascii="宋体" w:hAnsi="宋体" w:eastAsia="宋体" w:cs="宋体"/>
          <w:b/>
          <w:bCs/>
          <w:color w:val="333333"/>
          <w:kern w:val="0"/>
          <w:sz w:val="30"/>
          <w:szCs w:val="30"/>
        </w:rPr>
        <w:t xml:space="preserve">第九章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 xml:space="preserve">党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组</w:t>
      </w:r>
      <w:bookmarkEnd w:id="9"/>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第四十九条  党组的成员，由批准成立党组的党组织决定。党组设书记，必要时还可以设副书记。</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党组必须服从批准它成立的党组织领导。</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第五十条  对下属单位实行集中统一领导的国家工作部门可以建立党委，党委的产生办法、职权和工作任务，由中央另行规定。</w:t>
      </w:r>
    </w:p>
    <w:p>
      <w:pPr>
        <w:widowControl/>
        <w:shd w:val="clear" w:color="auto" w:fill="FFFFFF"/>
        <w:spacing w:before="30" w:after="30" w:line="540" w:lineRule="atLeast"/>
        <w:jc w:val="center"/>
        <w:outlineLvl w:val="1"/>
        <w:rPr>
          <w:rFonts w:ascii="宋体" w:hAnsi="宋体" w:eastAsia="宋体" w:cs="宋体"/>
          <w:b/>
          <w:bCs/>
          <w:color w:val="333333"/>
          <w:kern w:val="0"/>
          <w:sz w:val="30"/>
          <w:szCs w:val="30"/>
        </w:rPr>
      </w:pPr>
      <w:bookmarkStart w:id="10" w:name="dishizhang"/>
      <w:r>
        <w:rPr>
          <w:rFonts w:hint="eastAsia" w:ascii="宋体" w:hAnsi="宋体" w:eastAsia="宋体" w:cs="宋体"/>
          <w:b/>
          <w:bCs/>
          <w:color w:val="333333"/>
          <w:kern w:val="0"/>
          <w:sz w:val="30"/>
          <w:szCs w:val="30"/>
        </w:rPr>
        <w:t xml:space="preserve">第十章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党和共产主义青年团的关系</w:t>
      </w:r>
      <w:bookmarkEnd w:id="10"/>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团的县级和县级以下各级委员会书记，企业事业单位的团委员会书记，是党员的，可以列席同级党的委员会和常务委员会的会议。</w:t>
      </w:r>
    </w:p>
    <w:p>
      <w:pPr>
        <w:widowControl/>
        <w:shd w:val="clear" w:color="auto" w:fill="FFFFFF"/>
        <w:spacing w:before="30" w:after="30" w:line="540" w:lineRule="atLeast"/>
        <w:jc w:val="center"/>
        <w:outlineLvl w:val="1"/>
        <w:rPr>
          <w:rFonts w:ascii="宋体" w:hAnsi="宋体" w:eastAsia="宋体" w:cs="宋体"/>
          <w:b/>
          <w:bCs/>
          <w:color w:val="333333"/>
          <w:kern w:val="0"/>
          <w:sz w:val="30"/>
          <w:szCs w:val="30"/>
        </w:rPr>
      </w:pPr>
      <w:bookmarkStart w:id="11" w:name="dishiyizhang"/>
      <w:r>
        <w:rPr>
          <w:rFonts w:hint="eastAsia" w:ascii="宋体" w:hAnsi="宋体" w:eastAsia="宋体" w:cs="宋体"/>
          <w:b/>
          <w:bCs/>
          <w:color w:val="333333"/>
          <w:kern w:val="0"/>
          <w:sz w:val="30"/>
          <w:szCs w:val="30"/>
        </w:rPr>
        <w:t xml:space="preserve">第十一章 </w:t>
      </w:r>
      <w:r>
        <w:rPr>
          <w:rFonts w:ascii="宋体" w:hAnsi="宋体" w:eastAsia="宋体" w:cs="宋体"/>
          <w:b/>
          <w:bCs/>
          <w:color w:val="333333"/>
          <w:kern w:val="0"/>
          <w:sz w:val="30"/>
          <w:szCs w:val="30"/>
        </w:rPr>
        <w:t xml:space="preserve"> </w:t>
      </w:r>
      <w:r>
        <w:rPr>
          <w:rFonts w:hint="eastAsia" w:ascii="宋体" w:hAnsi="宋体" w:eastAsia="宋体" w:cs="宋体"/>
          <w:b/>
          <w:bCs/>
          <w:color w:val="333333"/>
          <w:kern w:val="0"/>
          <w:sz w:val="30"/>
          <w:szCs w:val="30"/>
        </w:rPr>
        <w:t>党徽党旗</w:t>
      </w:r>
      <w:bookmarkEnd w:id="11"/>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第五十三条  中国共产党党徽为镰刀和锤头组成的图案。</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第五十四条  中国共产党党旗为旗面缀有金黄色党徽图案的红旗。</w:t>
      </w:r>
    </w:p>
    <w:p>
      <w:pPr>
        <w:widowControl/>
        <w:shd w:val="clear" w:color="auto" w:fill="FFFFFF"/>
        <w:spacing w:before="75" w:after="75" w:line="378" w:lineRule="atLeas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第五十五条  中国共产党的党徽党旗是中国共产党的象征和标志。党的各级组织和每一个党员都要维护党徽党旗的尊严。要按照规定制作和使用党徽党旗。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EF"/>
    <w:rsid w:val="002C7064"/>
    <w:rsid w:val="00452BEF"/>
    <w:rsid w:val="009C1EE7"/>
    <w:rsid w:val="00B0414D"/>
    <w:rsid w:val="00D54528"/>
    <w:rsid w:val="00D90E77"/>
    <w:rsid w:val="4D4C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标题 2 Char"/>
    <w:basedOn w:val="7"/>
    <w:link w:val="2"/>
    <w:uiPriority w:val="9"/>
    <w:rPr>
      <w:rFonts w:ascii="宋体" w:hAnsi="宋体" w:eastAsia="宋体" w:cs="宋体"/>
      <w:b/>
      <w:bCs/>
      <w:kern w:val="0"/>
      <w:sz w:val="36"/>
      <w:szCs w:val="36"/>
    </w:rPr>
  </w:style>
  <w:style w:type="character" w:customStyle="1" w:styleId="12">
    <w:name w:val="dzlb"/>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3095</Words>
  <Characters>17645</Characters>
  <Lines>147</Lines>
  <Paragraphs>41</Paragraphs>
  <TotalTime>5</TotalTime>
  <ScaleCrop>false</ScaleCrop>
  <LinksUpToDate>false</LinksUpToDate>
  <CharactersWithSpaces>20699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2020-09-22T05:55:00Z</dcterms:created>
  <dc:creator>xzjd</dc:creator>
  <cp:lastModifiedBy>哥声嘹亮</cp:lastModifiedBy>
  <dcterms:modified xsi:type="dcterms:W3CDTF">2021-04-02T02:35:35Z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